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969" w:rsidRPr="00ED63C7" w:rsidRDefault="004B2969" w:rsidP="00447C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D63C7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7E4A0E">
        <w:rPr>
          <w:rFonts w:asciiTheme="minorHAnsi" w:hAnsiTheme="minorHAnsi" w:cstheme="minorHAnsi"/>
          <w:b/>
          <w:sz w:val="22"/>
          <w:szCs w:val="22"/>
        </w:rPr>
        <w:t>…………………….</w:t>
      </w:r>
    </w:p>
    <w:p w:rsidR="00447C71" w:rsidRPr="00ED63C7" w:rsidRDefault="00447C71" w:rsidP="00447C7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50E79" w:rsidRPr="00ED63C7" w:rsidRDefault="00650E79" w:rsidP="00650E79">
      <w:pPr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zawarta w Katowicach dnia </w:t>
      </w:r>
      <w:r w:rsidR="007E4A0E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ED63C7">
        <w:rPr>
          <w:rFonts w:asciiTheme="minorHAnsi" w:hAnsiTheme="minorHAnsi" w:cstheme="minorHAnsi"/>
          <w:sz w:val="22"/>
          <w:szCs w:val="22"/>
        </w:rPr>
        <w:t xml:space="preserve"> roku pomiędzy:</w:t>
      </w:r>
    </w:p>
    <w:p w:rsidR="00650E79" w:rsidRPr="00ED63C7" w:rsidRDefault="007E4A0E" w:rsidP="00650E7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</w:t>
      </w:r>
      <w:r w:rsidR="00650E79" w:rsidRPr="00ED63C7">
        <w:rPr>
          <w:rFonts w:asciiTheme="minorHAnsi" w:hAnsiTheme="minorHAnsi" w:cstheme="minorHAnsi"/>
          <w:sz w:val="22"/>
          <w:szCs w:val="22"/>
        </w:rPr>
        <w:t xml:space="preserve">,  </w:t>
      </w:r>
      <w:r w:rsidR="00650E79" w:rsidRPr="00ED63C7">
        <w:rPr>
          <w:rFonts w:asciiTheme="minorHAnsi" w:hAnsiTheme="minorHAnsi" w:cstheme="minorHAnsi"/>
          <w:color w:val="000000"/>
          <w:sz w:val="22"/>
          <w:szCs w:val="22"/>
        </w:rPr>
        <w:t xml:space="preserve">zwanym w dalszej części Umowy Zamawiającym, </w:t>
      </w:r>
    </w:p>
    <w:p w:rsidR="006923CA" w:rsidRPr="00ED63C7" w:rsidRDefault="006923CA" w:rsidP="006923CA">
      <w:pPr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a</w:t>
      </w:r>
    </w:p>
    <w:p w:rsidR="001068BB" w:rsidRPr="00ED63C7" w:rsidRDefault="007E4A0E" w:rsidP="001068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</w:t>
      </w:r>
      <w:r w:rsidR="00650E79" w:rsidRPr="00ED63C7">
        <w:rPr>
          <w:rFonts w:asciiTheme="minorHAnsi" w:hAnsiTheme="minorHAnsi" w:cstheme="minorHAnsi"/>
          <w:sz w:val="22"/>
          <w:szCs w:val="22"/>
        </w:rPr>
        <w:t xml:space="preserve"> </w:t>
      </w:r>
      <w:r w:rsidR="001068BB" w:rsidRPr="00ED63C7">
        <w:rPr>
          <w:rFonts w:asciiTheme="minorHAnsi" w:hAnsiTheme="minorHAnsi" w:cstheme="minorHAnsi"/>
          <w:sz w:val="22"/>
          <w:szCs w:val="22"/>
        </w:rPr>
        <w:t>zwanym dalej „ Wykonawcą ”, o</w:t>
      </w:r>
      <w:r w:rsidR="0010590B" w:rsidRPr="00ED63C7">
        <w:rPr>
          <w:rFonts w:asciiTheme="minorHAnsi" w:hAnsiTheme="minorHAnsi" w:cstheme="minorHAnsi"/>
          <w:sz w:val="22"/>
          <w:szCs w:val="22"/>
        </w:rPr>
        <w:t> </w:t>
      </w:r>
      <w:r w:rsidR="001068BB" w:rsidRPr="00ED63C7">
        <w:rPr>
          <w:rFonts w:asciiTheme="minorHAnsi" w:hAnsiTheme="minorHAnsi" w:cstheme="minorHAnsi"/>
          <w:sz w:val="22"/>
          <w:szCs w:val="22"/>
        </w:rPr>
        <w:t>następującej treści: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b/>
          <w:sz w:val="22"/>
          <w:szCs w:val="22"/>
        </w:rPr>
        <w:t>„Przedmiot umowy”</w:t>
      </w:r>
    </w:p>
    <w:p w:rsidR="00650E79" w:rsidRPr="00ED63C7" w:rsidRDefault="00650E79" w:rsidP="00650E79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Umowę zawiera się bez stosowania przepisów ustawy z dnia 29 stycznia 2004 Prawo zamówień publicznych ustawy z dnia 11 września 2019 r. - Prawo zamówień publicznych (Dz. U.202</w:t>
      </w:r>
      <w:r w:rsidR="007C2CEA" w:rsidRPr="00ED63C7">
        <w:rPr>
          <w:rFonts w:asciiTheme="minorHAnsi" w:hAnsiTheme="minorHAnsi" w:cstheme="minorHAnsi"/>
          <w:sz w:val="22"/>
          <w:szCs w:val="22"/>
        </w:rPr>
        <w:t>4</w:t>
      </w:r>
      <w:r w:rsidRPr="00ED63C7">
        <w:rPr>
          <w:rFonts w:asciiTheme="minorHAnsi" w:hAnsiTheme="minorHAnsi" w:cstheme="minorHAnsi"/>
          <w:sz w:val="22"/>
          <w:szCs w:val="22"/>
        </w:rPr>
        <w:t xml:space="preserve"> r.  poz. </w:t>
      </w:r>
      <w:r w:rsidR="007C2CEA" w:rsidRPr="00ED63C7">
        <w:rPr>
          <w:rFonts w:asciiTheme="minorHAnsi" w:hAnsiTheme="minorHAnsi" w:cstheme="minorHAnsi"/>
          <w:sz w:val="22"/>
          <w:szCs w:val="22"/>
        </w:rPr>
        <w:t>1320</w:t>
      </w:r>
      <w:r w:rsidRPr="00ED63C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>. zm.)  na podstawie art. 2 ust. 1 pkt 1 cytowanej ustawy</w:t>
      </w:r>
      <w:r w:rsidRPr="00ED63C7" w:rsidDel="00986E3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1764" w:rsidRPr="00B03698" w:rsidRDefault="004B2969" w:rsidP="007E4A0E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Przedmiot</w:t>
      </w:r>
      <w:r w:rsidR="00AF54AC" w:rsidRPr="00ED63C7">
        <w:rPr>
          <w:rFonts w:asciiTheme="minorHAnsi" w:hAnsiTheme="minorHAnsi" w:cstheme="minorHAnsi"/>
          <w:sz w:val="22"/>
          <w:szCs w:val="22"/>
        </w:rPr>
        <w:t>em</w:t>
      </w:r>
      <w:r w:rsidRPr="00ED63C7">
        <w:rPr>
          <w:rFonts w:asciiTheme="minorHAnsi" w:hAnsiTheme="minorHAnsi" w:cstheme="minorHAnsi"/>
          <w:sz w:val="22"/>
          <w:szCs w:val="22"/>
        </w:rPr>
        <w:t xml:space="preserve"> umowy </w:t>
      </w:r>
      <w:r w:rsidR="00AF54AC" w:rsidRPr="00ED63C7">
        <w:rPr>
          <w:rFonts w:asciiTheme="minorHAnsi" w:hAnsiTheme="minorHAnsi" w:cstheme="minorHAnsi"/>
          <w:sz w:val="22"/>
          <w:szCs w:val="22"/>
        </w:rPr>
        <w:t xml:space="preserve">jest </w:t>
      </w:r>
      <w:r w:rsidR="007E4A0E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9178F3" w:rsidRPr="00B036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57AD">
        <w:rPr>
          <w:rFonts w:asciiTheme="minorHAnsi" w:hAnsiTheme="minorHAnsi" w:cstheme="minorHAnsi"/>
          <w:b/>
          <w:sz w:val="22"/>
          <w:szCs w:val="22"/>
        </w:rPr>
        <w:t>z</w:t>
      </w:r>
      <w:r w:rsidR="00650E79" w:rsidRPr="00B03698">
        <w:rPr>
          <w:rFonts w:asciiTheme="minorHAnsi" w:hAnsiTheme="minorHAnsi" w:cstheme="minorHAnsi"/>
          <w:b/>
          <w:sz w:val="22"/>
          <w:szCs w:val="22"/>
        </w:rPr>
        <w:t>godnie z przesłaną ofertą,</w:t>
      </w:r>
      <w:r w:rsidR="006E0BF9" w:rsidRPr="00B03698">
        <w:rPr>
          <w:rFonts w:asciiTheme="minorHAnsi" w:hAnsiTheme="minorHAnsi" w:cstheme="minorHAnsi"/>
          <w:b/>
          <w:sz w:val="22"/>
          <w:szCs w:val="22"/>
        </w:rPr>
        <w:t xml:space="preserve"> która stanowi załącznik </w:t>
      </w:r>
      <w:r w:rsidR="0045096A" w:rsidRPr="00B03698">
        <w:rPr>
          <w:rFonts w:asciiTheme="minorHAnsi" w:hAnsiTheme="minorHAnsi" w:cstheme="minorHAnsi"/>
          <w:b/>
          <w:sz w:val="22"/>
          <w:szCs w:val="22"/>
        </w:rPr>
        <w:t xml:space="preserve">nr 1 </w:t>
      </w:r>
      <w:r w:rsidR="006E0BF9" w:rsidRPr="00B03698">
        <w:rPr>
          <w:rFonts w:asciiTheme="minorHAnsi" w:hAnsiTheme="minorHAnsi" w:cstheme="minorHAnsi"/>
          <w:b/>
          <w:sz w:val="22"/>
          <w:szCs w:val="22"/>
        </w:rPr>
        <w:t>do umowy.</w:t>
      </w:r>
    </w:p>
    <w:p w:rsidR="008A5216" w:rsidRPr="00ED63C7" w:rsidRDefault="00AF54AC" w:rsidP="001015CD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D</w:t>
      </w:r>
      <w:r w:rsidR="004B2969" w:rsidRPr="00ED63C7">
        <w:rPr>
          <w:rFonts w:asciiTheme="minorHAnsi" w:hAnsiTheme="minorHAnsi" w:cstheme="minorHAnsi"/>
          <w:sz w:val="22"/>
          <w:szCs w:val="22"/>
        </w:rPr>
        <w:t xml:space="preserve">ostarczony przez Wykonawcę </w:t>
      </w:r>
      <w:r w:rsidRPr="00ED63C7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="004B2969" w:rsidRPr="00ED63C7">
        <w:rPr>
          <w:rFonts w:asciiTheme="minorHAnsi" w:hAnsiTheme="minorHAnsi" w:cstheme="minorHAnsi"/>
          <w:sz w:val="22"/>
          <w:szCs w:val="22"/>
        </w:rPr>
        <w:t xml:space="preserve">jest fabrycznie nowy oraz spełnia parametry techniczne określone przez Zamawiającego w </w:t>
      </w:r>
      <w:r w:rsidR="008A5216" w:rsidRPr="00ED63C7">
        <w:rPr>
          <w:rFonts w:asciiTheme="minorHAnsi" w:hAnsiTheme="minorHAnsi" w:cstheme="minorHAnsi"/>
          <w:sz w:val="22"/>
          <w:szCs w:val="22"/>
        </w:rPr>
        <w:t>formularzu ofertowym</w:t>
      </w:r>
      <w:r w:rsidR="00447C71" w:rsidRPr="00ED63C7">
        <w:rPr>
          <w:rFonts w:asciiTheme="minorHAnsi" w:hAnsiTheme="minorHAnsi" w:cstheme="minorHAnsi"/>
          <w:sz w:val="22"/>
          <w:szCs w:val="22"/>
        </w:rPr>
        <w:t xml:space="preserve"> oraz </w:t>
      </w:r>
      <w:r w:rsidR="004B2969" w:rsidRPr="00ED63C7">
        <w:rPr>
          <w:rFonts w:asciiTheme="minorHAnsi" w:hAnsiTheme="minorHAnsi" w:cstheme="minorHAnsi"/>
          <w:sz w:val="22"/>
          <w:szCs w:val="22"/>
        </w:rPr>
        <w:t xml:space="preserve">spełnia europejskie wymogi bezpieczeństwa </w:t>
      </w:r>
      <w:r w:rsidR="00BC4CEF" w:rsidRPr="00ED63C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B2969" w:rsidRPr="00ED63C7">
        <w:rPr>
          <w:rFonts w:asciiTheme="minorHAnsi" w:hAnsiTheme="minorHAnsi" w:cstheme="minorHAnsi"/>
          <w:sz w:val="22"/>
          <w:szCs w:val="22"/>
        </w:rPr>
        <w:t>i obowiązujące normy.</w:t>
      </w:r>
    </w:p>
    <w:p w:rsidR="004B2969" w:rsidRPr="00ED63C7" w:rsidRDefault="004B2969" w:rsidP="00186EC5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Wykonawca zobowiązuje się na dostarczenie przedmiotu </w:t>
      </w:r>
      <w:r w:rsidR="00447C71" w:rsidRPr="00ED63C7">
        <w:rPr>
          <w:rFonts w:asciiTheme="minorHAnsi" w:hAnsiTheme="minorHAnsi" w:cstheme="minorHAnsi"/>
          <w:sz w:val="22"/>
          <w:szCs w:val="22"/>
        </w:rPr>
        <w:t>umowy</w:t>
      </w:r>
      <w:r w:rsidRPr="00ED63C7">
        <w:rPr>
          <w:rFonts w:asciiTheme="minorHAnsi" w:hAnsiTheme="minorHAnsi" w:cstheme="minorHAnsi"/>
          <w:sz w:val="22"/>
          <w:szCs w:val="22"/>
        </w:rPr>
        <w:t xml:space="preserve"> własnym transportem do siedziby Zamawiającego – RODN „WOM” w Katowicach przy ul. ks. kard. St. W</w:t>
      </w:r>
      <w:r w:rsidR="008A5216" w:rsidRPr="00ED63C7">
        <w:rPr>
          <w:rFonts w:asciiTheme="minorHAnsi" w:hAnsiTheme="minorHAnsi" w:cstheme="minorHAnsi"/>
          <w:sz w:val="22"/>
          <w:szCs w:val="22"/>
        </w:rPr>
        <w:t>yszyńskiego</w:t>
      </w:r>
      <w:r w:rsidR="00A95271" w:rsidRPr="00ED63C7">
        <w:rPr>
          <w:rFonts w:asciiTheme="minorHAnsi" w:hAnsiTheme="minorHAnsi" w:cstheme="minorHAnsi"/>
          <w:sz w:val="22"/>
          <w:szCs w:val="22"/>
        </w:rPr>
        <w:t xml:space="preserve"> 7</w:t>
      </w:r>
      <w:r w:rsidR="00447C71" w:rsidRPr="00ED63C7">
        <w:rPr>
          <w:rFonts w:asciiTheme="minorHAnsi" w:hAnsiTheme="minorHAnsi" w:cstheme="minorHAnsi"/>
          <w:sz w:val="22"/>
          <w:szCs w:val="22"/>
        </w:rPr>
        <w:t>.</w:t>
      </w:r>
    </w:p>
    <w:p w:rsidR="004B2969" w:rsidRPr="00ED63C7" w:rsidRDefault="004B2969" w:rsidP="006C1E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b/>
          <w:sz w:val="22"/>
          <w:szCs w:val="22"/>
        </w:rPr>
        <w:t>§ 2.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b/>
          <w:sz w:val="22"/>
          <w:szCs w:val="22"/>
        </w:rPr>
        <w:t>„Termin i sposób realizacji”</w:t>
      </w:r>
    </w:p>
    <w:p w:rsidR="0078346E" w:rsidRPr="00ED63C7" w:rsidRDefault="008A5216" w:rsidP="00447C71">
      <w:pPr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Realizacja całości przedmiotu umowy obejmuje okres od dnia zawarcia umowy tj. od </w:t>
      </w:r>
      <w:r w:rsidR="007E4A0E">
        <w:rPr>
          <w:rFonts w:asciiTheme="minorHAnsi" w:hAnsiTheme="minorHAnsi" w:cstheme="minorHAnsi"/>
          <w:sz w:val="22"/>
          <w:szCs w:val="22"/>
        </w:rPr>
        <w:t>11</w:t>
      </w:r>
      <w:r w:rsidR="0045096A" w:rsidRPr="00ED63C7">
        <w:rPr>
          <w:rFonts w:asciiTheme="minorHAnsi" w:hAnsiTheme="minorHAnsi" w:cstheme="minorHAnsi"/>
          <w:sz w:val="22"/>
          <w:szCs w:val="22"/>
        </w:rPr>
        <w:t>.1</w:t>
      </w:r>
      <w:r w:rsidR="007E4A0E">
        <w:rPr>
          <w:rFonts w:asciiTheme="minorHAnsi" w:hAnsiTheme="minorHAnsi" w:cstheme="minorHAnsi"/>
          <w:sz w:val="22"/>
          <w:szCs w:val="22"/>
        </w:rPr>
        <w:t>2</w:t>
      </w:r>
      <w:r w:rsidR="0045096A" w:rsidRPr="00ED63C7">
        <w:rPr>
          <w:rFonts w:asciiTheme="minorHAnsi" w:hAnsiTheme="minorHAnsi" w:cstheme="minorHAnsi"/>
          <w:sz w:val="22"/>
          <w:szCs w:val="22"/>
        </w:rPr>
        <w:t>.2025</w:t>
      </w:r>
      <w:r w:rsidR="00650E79" w:rsidRPr="00ED63C7">
        <w:rPr>
          <w:rFonts w:asciiTheme="minorHAnsi" w:hAnsiTheme="minorHAnsi" w:cstheme="minorHAnsi"/>
          <w:sz w:val="22"/>
          <w:szCs w:val="22"/>
        </w:rPr>
        <w:t xml:space="preserve"> do </w:t>
      </w:r>
      <w:r w:rsidR="007E4A0E">
        <w:rPr>
          <w:rFonts w:asciiTheme="minorHAnsi" w:hAnsiTheme="minorHAnsi" w:cstheme="minorHAnsi"/>
          <w:sz w:val="22"/>
          <w:szCs w:val="22"/>
        </w:rPr>
        <w:t>2</w:t>
      </w:r>
      <w:r w:rsidR="0045096A" w:rsidRPr="00ED63C7">
        <w:rPr>
          <w:rFonts w:asciiTheme="minorHAnsi" w:hAnsiTheme="minorHAnsi" w:cstheme="minorHAnsi"/>
          <w:sz w:val="22"/>
          <w:szCs w:val="22"/>
        </w:rPr>
        <w:t>9.12.2025</w:t>
      </w:r>
    </w:p>
    <w:p w:rsidR="004B2969" w:rsidRPr="00ED63C7" w:rsidRDefault="004B2969" w:rsidP="007834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„Wynagrodzenie”</w:t>
      </w:r>
    </w:p>
    <w:p w:rsidR="009178F3" w:rsidRPr="00ED63C7" w:rsidRDefault="00B278CA" w:rsidP="0010590B">
      <w:pPr>
        <w:pStyle w:val="Tekstpodstawowy"/>
        <w:numPr>
          <w:ilvl w:val="1"/>
          <w:numId w:val="5"/>
        </w:numPr>
        <w:tabs>
          <w:tab w:val="clear" w:pos="1651"/>
          <w:tab w:val="num" w:pos="426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Wysokość wynagrodzenia przysługującego Wykonawcy za wykonanie przedmiotu umowy ustalona została na podstawie oferty Wykonawcy</w:t>
      </w:r>
      <w:r w:rsidR="009178F3" w:rsidRPr="00ED63C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80"/>
        <w:gridCol w:w="2503"/>
        <w:gridCol w:w="1378"/>
        <w:gridCol w:w="1427"/>
        <w:gridCol w:w="1440"/>
        <w:gridCol w:w="1401"/>
        <w:gridCol w:w="1401"/>
      </w:tblGrid>
      <w:tr w:rsidR="009178F3" w:rsidRPr="00ED63C7" w:rsidTr="00196114">
        <w:tc>
          <w:tcPr>
            <w:tcW w:w="480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03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Przedmiot umowy</w:t>
            </w:r>
          </w:p>
        </w:tc>
        <w:tc>
          <w:tcPr>
            <w:tcW w:w="1378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427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Cena netto/sztuka</w:t>
            </w:r>
          </w:p>
        </w:tc>
        <w:tc>
          <w:tcPr>
            <w:tcW w:w="1440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Cena brutto/sztuka</w:t>
            </w:r>
          </w:p>
        </w:tc>
        <w:tc>
          <w:tcPr>
            <w:tcW w:w="1401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401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ED63C7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178F3" w:rsidRPr="00ED63C7" w:rsidTr="00196114">
        <w:tc>
          <w:tcPr>
            <w:tcW w:w="480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3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8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1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1" w:type="dxa"/>
          </w:tcPr>
          <w:p w:rsidR="009178F3" w:rsidRPr="00ED63C7" w:rsidRDefault="009178F3" w:rsidP="0019611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78F3" w:rsidRPr="00ED63C7" w:rsidRDefault="009178F3" w:rsidP="009178F3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:rsidR="009178F3" w:rsidRPr="00ED63C7" w:rsidRDefault="009178F3" w:rsidP="009178F3">
      <w:pPr>
        <w:pStyle w:val="Tekstpodstawowy"/>
        <w:numPr>
          <w:ilvl w:val="1"/>
          <w:numId w:val="5"/>
        </w:numPr>
        <w:tabs>
          <w:tab w:val="clear" w:pos="1651"/>
          <w:tab w:val="num" w:pos="426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Za wykonanie przedmiotu umowy Zamawiający zobowiązuje się zapłacić Wykonawcy wynagrodzenie o łącznej wysokości </w:t>
      </w:r>
      <w:r w:rsidR="007E4A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4B2969" w:rsidRPr="00ED63C7" w:rsidRDefault="004B2969" w:rsidP="00BC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„Rozliczenie dostawy przedmiotu umowy”</w:t>
      </w:r>
    </w:p>
    <w:p w:rsidR="004B2969" w:rsidRPr="00ED63C7" w:rsidRDefault="004B2969" w:rsidP="004B2969">
      <w:pPr>
        <w:numPr>
          <w:ilvl w:val="2"/>
          <w:numId w:val="1"/>
        </w:numPr>
        <w:tabs>
          <w:tab w:val="clear" w:pos="216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Strony zgodnie ustalają, że odbiór ilościowy i jakościowy przedmiotu umowy nastąpi w siedzibie Zamawiającego, a dokumentem potwierdzającym jego odbiór jest protokół zdawczo-odbiorczy podpisany przez upoważnionych przedstawicieli obu stron.</w:t>
      </w:r>
    </w:p>
    <w:p w:rsidR="004B2969" w:rsidRPr="00ED63C7" w:rsidRDefault="004B2969" w:rsidP="004B2969">
      <w:pPr>
        <w:numPr>
          <w:ilvl w:val="2"/>
          <w:numId w:val="1"/>
        </w:numPr>
        <w:tabs>
          <w:tab w:val="clear" w:pos="216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Data sporządzenia i podpisania protokołu zdawczo-odbiorczego traktowana będzie jako data wykonania i odbioru przedmiotu umowy i stanowić będzie podstawę do wystawienia przez Wykonawcę faktury.</w:t>
      </w:r>
    </w:p>
    <w:p w:rsidR="004B2969" w:rsidRPr="00ED63C7" w:rsidRDefault="004B2969" w:rsidP="00447C71">
      <w:pPr>
        <w:numPr>
          <w:ilvl w:val="2"/>
          <w:numId w:val="1"/>
        </w:numPr>
        <w:tabs>
          <w:tab w:val="clear" w:pos="2160"/>
          <w:tab w:val="num" w:pos="360"/>
        </w:tabs>
        <w:suppressAutoHyphens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Jeżeli w czasie odbioru przedmiotu umowy zostaną stwierdzone wady (usterki), Zamawiający odmówi podpisania protokołu zdawczo-odbiorczego, a Wykonawca będzie zobowiązany do ich usunięcia b</w:t>
      </w:r>
      <w:r w:rsidR="006E0BF9" w:rsidRPr="00ED63C7">
        <w:rPr>
          <w:rFonts w:asciiTheme="minorHAnsi" w:hAnsiTheme="minorHAnsi" w:cstheme="minorHAnsi"/>
          <w:sz w:val="22"/>
          <w:szCs w:val="22"/>
        </w:rPr>
        <w:t xml:space="preserve">ez dodatkowego </w:t>
      </w:r>
      <w:r w:rsidR="00447C71" w:rsidRPr="00ED63C7">
        <w:rPr>
          <w:rFonts w:asciiTheme="minorHAnsi" w:hAnsiTheme="minorHAnsi" w:cstheme="minorHAnsi"/>
          <w:sz w:val="22"/>
          <w:szCs w:val="22"/>
        </w:rPr>
        <w:t xml:space="preserve">wynagrodzenia, w </w:t>
      </w:r>
      <w:r w:rsidR="00B133CF" w:rsidRPr="00ED63C7">
        <w:rPr>
          <w:rFonts w:asciiTheme="minorHAnsi" w:hAnsiTheme="minorHAnsi" w:cstheme="minorHAnsi"/>
          <w:sz w:val="22"/>
          <w:szCs w:val="22"/>
        </w:rPr>
        <w:t>terminie 7</w:t>
      </w:r>
      <w:r w:rsidRPr="00ED63C7">
        <w:rPr>
          <w:rFonts w:asciiTheme="minorHAnsi" w:hAnsiTheme="minorHAnsi" w:cstheme="minorHAnsi"/>
          <w:sz w:val="22"/>
          <w:szCs w:val="22"/>
        </w:rPr>
        <w:t xml:space="preserve"> dni</w:t>
      </w:r>
      <w:r w:rsidR="002A1CC5" w:rsidRPr="00ED63C7">
        <w:rPr>
          <w:rFonts w:asciiTheme="minorHAnsi" w:hAnsiTheme="minorHAnsi" w:cstheme="minorHAnsi"/>
          <w:sz w:val="22"/>
          <w:szCs w:val="22"/>
        </w:rPr>
        <w:t>.</w:t>
      </w:r>
      <w:r w:rsidR="002A1CC5" w:rsidRPr="00ED63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F2521A" w:rsidRDefault="00F2521A" w:rsidP="00F2521A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B2969" w:rsidRPr="00ED63C7" w:rsidRDefault="00F2521A" w:rsidP="00F2521A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B2969" w:rsidRPr="00ED63C7">
        <w:rPr>
          <w:rFonts w:asciiTheme="minorHAnsi" w:hAnsiTheme="minorHAnsi" w:cstheme="minorHAnsi"/>
          <w:b/>
          <w:bCs/>
          <w:sz w:val="22"/>
          <w:szCs w:val="22"/>
        </w:rPr>
        <w:t xml:space="preserve"> 5.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„Warunki płatności”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Podstawę do wystawienia przez Wykonawcę faktury i zapłaty wynagrodzenia stanowi wyłącznie protokół odbioru podpisany przez Zamawiającego bez zastrzeżeń.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Wykonawca zobowiązany jest wystawić i dostarczyć fakturę Zamawiającemu w ciągu 3 dni roboczych od daty podpisania protokołu odbioru bez zastrzeżeń.</w:t>
      </w:r>
    </w:p>
    <w:p w:rsidR="00ED63C7" w:rsidRPr="00ED63C7" w:rsidRDefault="00ED63C7" w:rsidP="00ED63C7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ED63C7">
        <w:rPr>
          <w:rFonts w:asciiTheme="minorHAnsi" w:hAnsiTheme="minorHAnsi" w:cstheme="minorHAnsi"/>
        </w:rPr>
        <w:t>Należne Wykonawcy wynagrodzenie Zamawiający przekaże w terminie do 7 dni od daty otrzymania prawidłowo wystawionej i doręczonej faktury, na rachunek wskazany na fakturze.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Strony uzgadniają, że miejscem spełnienia świadczenia pieniężnego jest bank Zamawiającego, a za datę jego wykonania uznaje się dzień obciążenia rachunku Zamawiającego w tym banku. 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Zamawiający dokonuje zapłaty wynagrodzenia wynikającego z Umowy z zastosowaniem mechanizmu podzielonej płatności (z ang.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split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 xml:space="preserve">), o którym mowa w Rozdziale 1a Działu XI ustawy z dnia 11 marca 2004 r. o podatku od towarów i usług (tekst jednolity Dz. U. z 2022 r. poz. 931 z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>. zm.).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color w:val="5B9BD5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lastRenderedPageBreak/>
        <w:t>Wykonawca oświadcza, że jest czynnym podatnikiem VAT i rachunek bankowy który wskaże w fakturze będzie  rachunkiem umieszczonym na tzw. białej liście podatników VAT prowadzonej przez Szefa Krajowej Administracji Skarbowej. W sytuacji, gdyby Wykonawca przestał być czynnym podatnikiem podatku od towarów i usług (VAT), ma ona obowiązek niezwłocznego poinformowania o tym Zamawiającego pod rygorem poniesienia odpowiedzialności odszkodowawczej</w:t>
      </w:r>
      <w:r w:rsidRPr="00ED63C7">
        <w:rPr>
          <w:rFonts w:asciiTheme="minorHAnsi" w:hAnsiTheme="minorHAnsi" w:cstheme="minorHAnsi"/>
          <w:color w:val="5B9BD5"/>
          <w:sz w:val="22"/>
          <w:szCs w:val="22"/>
        </w:rPr>
        <w:t>.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Wskazanie przez Wykonawcę rachunku bankowego nie spełniającego wymogów określonych w ust. 11 powoduje wstrzymanie wykonania zapłaty dla Wykonawcy w przypadkach, gdy zgodnie z przepisami Rozdziału 1a Działu XI ustawy z dnia 11 marca 2004 r. o podatku od towarów i usług (Dz.U. z 2022 r., poz. 931 z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 xml:space="preserve">. zm.) istnieje obowiązek zapłaty dla Wykonawcy z zastosowaniem mechanizmu podzielonej płatności (z ang.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split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63C7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ED63C7">
        <w:rPr>
          <w:rFonts w:asciiTheme="minorHAnsi" w:hAnsiTheme="minorHAnsi" w:cstheme="minorHAnsi"/>
          <w:sz w:val="22"/>
          <w:szCs w:val="22"/>
        </w:rPr>
        <w:t>).</w:t>
      </w:r>
    </w:p>
    <w:p w:rsidR="00ED63C7" w:rsidRPr="00ED63C7" w:rsidRDefault="00ED63C7" w:rsidP="00ED63C7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Fakturę należy wystawiać na poniższe dane:</w:t>
      </w:r>
    </w:p>
    <w:p w:rsidR="00ED63C7" w:rsidRPr="00ED63C7" w:rsidRDefault="00ED63C7" w:rsidP="00ED63C7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Nabywca:</w:t>
      </w:r>
      <w:r w:rsidRPr="00ED63C7">
        <w:rPr>
          <w:rFonts w:asciiTheme="minorHAnsi" w:hAnsiTheme="minorHAnsi" w:cstheme="minorHAnsi"/>
          <w:b/>
          <w:sz w:val="22"/>
          <w:szCs w:val="22"/>
        </w:rPr>
        <w:t xml:space="preserve"> Województwo Śląskie, ul. Ligonia 46, 40-037 Katowice, NIP 954 277 00 64</w:t>
      </w:r>
      <w:r w:rsidRPr="00ED63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63C7" w:rsidRPr="00ED63C7" w:rsidRDefault="00ED63C7" w:rsidP="00ED63C7">
      <w:pPr>
        <w:pStyle w:val="Standard"/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Odbiorca:</w:t>
      </w:r>
      <w:r w:rsidRPr="00ED63C7">
        <w:rPr>
          <w:rFonts w:asciiTheme="minorHAnsi" w:hAnsiTheme="minorHAnsi" w:cstheme="minorHAnsi"/>
          <w:b/>
          <w:sz w:val="22"/>
          <w:szCs w:val="22"/>
        </w:rPr>
        <w:t xml:space="preserve"> Regionalny Ośrodek Doskonalenia Nauczycieli „WOM” w Katowicach, ul. Ks. kard. Stefana Wyszyńskiego 7, 40-132 Katowice</w:t>
      </w:r>
    </w:p>
    <w:p w:rsidR="0010590B" w:rsidRPr="00B03698" w:rsidRDefault="00ED63C7" w:rsidP="00B03698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Zamawiający upoważnia Wykonawcę do wystawienia faktury bez potwierdzenia osoby upoważnionej do jej odbioru.</w:t>
      </w:r>
    </w:p>
    <w:p w:rsidR="004B2969" w:rsidRPr="00ED63C7" w:rsidRDefault="004B2969" w:rsidP="009178F3">
      <w:pPr>
        <w:suppressAutoHyphens w:val="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:rsidR="004B2969" w:rsidRPr="00ED63C7" w:rsidRDefault="004B2969" w:rsidP="006E0BF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„Gwarancja”</w:t>
      </w:r>
    </w:p>
    <w:p w:rsidR="00B278CA" w:rsidRPr="00ED63C7" w:rsidRDefault="00B278CA" w:rsidP="00B278CA">
      <w:pPr>
        <w:numPr>
          <w:ilvl w:val="0"/>
          <w:numId w:val="12"/>
        </w:numPr>
        <w:tabs>
          <w:tab w:val="clear" w:pos="513"/>
          <w:tab w:val="num" w:pos="360"/>
        </w:tabs>
        <w:suppressAutoHyphens w:val="0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Wykonawca udziela Zamawiającemu </w:t>
      </w:r>
      <w:r w:rsidR="006E0BF9" w:rsidRPr="00ED63C7">
        <w:rPr>
          <w:rFonts w:asciiTheme="minorHAnsi" w:hAnsiTheme="minorHAnsi" w:cstheme="minorHAnsi"/>
          <w:sz w:val="22"/>
          <w:szCs w:val="22"/>
        </w:rPr>
        <w:t xml:space="preserve">24 miesięcznej </w:t>
      </w:r>
      <w:r w:rsidRPr="00ED63C7">
        <w:rPr>
          <w:rFonts w:asciiTheme="minorHAnsi" w:hAnsiTheme="minorHAnsi" w:cstheme="minorHAnsi"/>
          <w:sz w:val="22"/>
          <w:szCs w:val="22"/>
        </w:rPr>
        <w:t>g</w:t>
      </w:r>
      <w:r w:rsidRPr="00ED63C7">
        <w:rPr>
          <w:rFonts w:asciiTheme="minorHAnsi" w:hAnsiTheme="minorHAnsi" w:cstheme="minorHAnsi"/>
          <w:bCs/>
          <w:sz w:val="22"/>
          <w:szCs w:val="22"/>
        </w:rPr>
        <w:t>warancji na przedmiot umowy</w:t>
      </w:r>
      <w:r w:rsidR="00263A06" w:rsidRPr="00ED63C7">
        <w:rPr>
          <w:rFonts w:asciiTheme="minorHAnsi" w:hAnsiTheme="minorHAnsi" w:cstheme="minorHAnsi"/>
          <w:bCs/>
          <w:sz w:val="22"/>
          <w:szCs w:val="22"/>
        </w:rPr>
        <w:t>.</w:t>
      </w:r>
    </w:p>
    <w:p w:rsidR="006E0BF9" w:rsidRPr="00ED63C7" w:rsidRDefault="004B2969" w:rsidP="009178F3">
      <w:pPr>
        <w:numPr>
          <w:ilvl w:val="0"/>
          <w:numId w:val="12"/>
        </w:numPr>
        <w:tabs>
          <w:tab w:val="clear" w:pos="513"/>
          <w:tab w:val="num" w:pos="360"/>
        </w:tabs>
        <w:suppressAutoHyphens w:val="0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ED63C7">
        <w:rPr>
          <w:rFonts w:asciiTheme="minorHAnsi" w:hAnsiTheme="minorHAnsi" w:cstheme="minorHAnsi"/>
          <w:bCs/>
          <w:sz w:val="22"/>
          <w:szCs w:val="22"/>
        </w:rPr>
        <w:t>W przypadku wystąpienia w okresie gwarancji wad (usterek) w przedmiocie umowy Zamawiający zawiadamia Wykonawcę</w:t>
      </w:r>
      <w:r w:rsidR="00E9583B" w:rsidRPr="00ED6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D63C7">
        <w:rPr>
          <w:rFonts w:asciiTheme="minorHAnsi" w:hAnsiTheme="minorHAnsi" w:cstheme="minorHAnsi"/>
          <w:bCs/>
          <w:sz w:val="22"/>
          <w:szCs w:val="22"/>
        </w:rPr>
        <w:t>o</w:t>
      </w:r>
      <w:r w:rsidR="00E9583B" w:rsidRPr="00ED6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D63C7">
        <w:rPr>
          <w:rFonts w:asciiTheme="minorHAnsi" w:hAnsiTheme="minorHAnsi" w:cstheme="minorHAnsi"/>
          <w:bCs/>
          <w:sz w:val="22"/>
          <w:szCs w:val="22"/>
        </w:rPr>
        <w:t>powstałych wadach (uste</w:t>
      </w:r>
      <w:r w:rsidR="00E9583B" w:rsidRPr="00ED63C7">
        <w:rPr>
          <w:rFonts w:asciiTheme="minorHAnsi" w:hAnsiTheme="minorHAnsi" w:cstheme="minorHAnsi"/>
          <w:bCs/>
          <w:sz w:val="22"/>
          <w:szCs w:val="22"/>
        </w:rPr>
        <w:t xml:space="preserve">rkach), a Wykonawca zobowiązuje </w:t>
      </w:r>
      <w:r w:rsidRPr="00ED63C7">
        <w:rPr>
          <w:rFonts w:asciiTheme="minorHAnsi" w:hAnsiTheme="minorHAnsi" w:cstheme="minorHAnsi"/>
          <w:bCs/>
          <w:sz w:val="22"/>
          <w:szCs w:val="22"/>
        </w:rPr>
        <w:t xml:space="preserve">się w terminie </w:t>
      </w:r>
      <w:r w:rsidR="00447C71" w:rsidRPr="00ED63C7">
        <w:rPr>
          <w:rFonts w:asciiTheme="minorHAnsi" w:hAnsiTheme="minorHAnsi" w:cstheme="minorHAnsi"/>
          <w:bCs/>
          <w:sz w:val="22"/>
          <w:szCs w:val="22"/>
        </w:rPr>
        <w:t>14</w:t>
      </w:r>
      <w:r w:rsidRPr="00ED63C7">
        <w:rPr>
          <w:rFonts w:asciiTheme="minorHAnsi" w:hAnsiTheme="minorHAnsi" w:cstheme="minorHAnsi"/>
          <w:bCs/>
          <w:sz w:val="22"/>
          <w:szCs w:val="22"/>
        </w:rPr>
        <w:t xml:space="preserve"> dni od zgłoszenia do ich bezwzględnego usunięcia, bez dodatkowego wynagrodzenia.</w:t>
      </w:r>
    </w:p>
    <w:p w:rsidR="0010590B" w:rsidRPr="00ED63C7" w:rsidRDefault="0010590B" w:rsidP="00BC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B2969" w:rsidRPr="00ED63C7" w:rsidRDefault="00263A06" w:rsidP="00BC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7</w:t>
      </w:r>
      <w:r w:rsidR="004B2969" w:rsidRPr="00ED6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„Nadzór nad realizacją”</w:t>
      </w:r>
    </w:p>
    <w:p w:rsidR="00B278CA" w:rsidRPr="00ED63C7" w:rsidRDefault="004B2969" w:rsidP="00B278CA">
      <w:pPr>
        <w:numPr>
          <w:ilvl w:val="0"/>
          <w:numId w:val="10"/>
        </w:numPr>
        <w:tabs>
          <w:tab w:val="clear" w:pos="144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Zamawiający wyznacza do nadzoru i odbioru przedmiotu umowy: </w:t>
      </w:r>
      <w:r w:rsidR="007E4A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:rsidR="00B278CA" w:rsidRPr="00ED63C7" w:rsidRDefault="004B2969" w:rsidP="00B278CA">
      <w:pPr>
        <w:numPr>
          <w:ilvl w:val="0"/>
          <w:numId w:val="10"/>
        </w:numPr>
        <w:tabs>
          <w:tab w:val="clear" w:pos="144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Osobą odpowiedzialną za wykonanie przedmiotu umowy ze strony Wykonawcy będzie: </w:t>
      </w:r>
      <w:r w:rsidR="00B278CA" w:rsidRPr="00ED63C7">
        <w:rPr>
          <w:rFonts w:asciiTheme="minorHAnsi" w:hAnsiTheme="minorHAnsi" w:cstheme="minorHAnsi"/>
          <w:sz w:val="22"/>
          <w:szCs w:val="22"/>
        </w:rPr>
        <w:t xml:space="preserve">Pan </w:t>
      </w:r>
      <w:r w:rsidR="006927BA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4B2969" w:rsidRPr="00ED63C7" w:rsidRDefault="004B2969" w:rsidP="00BC4CEF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BC4CEF" w:rsidRPr="00ED63C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ED6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„Cesja wierzytelności”</w:t>
      </w:r>
    </w:p>
    <w:p w:rsidR="00055617" w:rsidRPr="00ED63C7" w:rsidRDefault="004B2969" w:rsidP="00BC4CEF">
      <w:pPr>
        <w:pStyle w:val="Tekstpodstawowy31"/>
        <w:overflowPunct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Wykonawca nie może bez zgody Zamawiającego dokonać cesji wierzytelności wynikającej z niniejszej umowy na rzecz osób trzecich</w:t>
      </w:r>
    </w:p>
    <w:p w:rsidR="004B2969" w:rsidRPr="00ED63C7" w:rsidRDefault="004B2969" w:rsidP="000556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BC4CEF" w:rsidRPr="00ED63C7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Pr="00ED6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„Ubezpieczenie”</w:t>
      </w:r>
    </w:p>
    <w:p w:rsidR="00447C71" w:rsidRPr="00ED63C7" w:rsidRDefault="00C3087B" w:rsidP="00BC4CEF">
      <w:pPr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Nie dotyczy.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C4CEF" w:rsidRPr="00ED63C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ED6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B2969" w:rsidRPr="00ED63C7" w:rsidRDefault="004B2969" w:rsidP="004B2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„Kary umowne”</w:t>
      </w:r>
    </w:p>
    <w:p w:rsidR="00ED63C7" w:rsidRPr="00ED63C7" w:rsidRDefault="00ED63C7" w:rsidP="00ED63C7">
      <w:pPr>
        <w:numPr>
          <w:ilvl w:val="0"/>
          <w:numId w:val="2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Wykonawca zapłaci Zamawiającemu kary umowne w następujących przypadkach:</w:t>
      </w:r>
    </w:p>
    <w:p w:rsidR="00ED63C7" w:rsidRPr="00ED63C7" w:rsidRDefault="00ED63C7" w:rsidP="00ED63C7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za odstąpienie od umowy przez którąkolwiek ze stron z przyczyn leżących po stronie Wykonawcy, w wysokości 10% wynagrodzenia brutto określonego w § 5 ust. 1,</w:t>
      </w:r>
    </w:p>
    <w:p w:rsidR="00ED63C7" w:rsidRPr="00ED63C7" w:rsidRDefault="00ED63C7" w:rsidP="00ED63C7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za opóźnienie terminu wykonania przedmiotu umowy opisanego w § 2 ust. 1, w wysokości 0,1% wynagrodzenia brutto określonego w § 5 ust. 1, za każdy dzień opóźnienia. </w:t>
      </w:r>
    </w:p>
    <w:p w:rsidR="00ED63C7" w:rsidRPr="00ED63C7" w:rsidRDefault="00ED63C7" w:rsidP="00ED63C7">
      <w:pPr>
        <w:numPr>
          <w:ilvl w:val="0"/>
          <w:numId w:val="2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wartość kary umownej w przypadku gdy jego szkoda będzie większa niż wartość kary umownej.</w:t>
      </w:r>
    </w:p>
    <w:p w:rsidR="00ED63C7" w:rsidRPr="00ED63C7" w:rsidRDefault="00ED63C7" w:rsidP="00ED63C7">
      <w:pPr>
        <w:numPr>
          <w:ilvl w:val="0"/>
          <w:numId w:val="2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 przypadku opóźnienia płatności Wykonawca ma prawo naliczenia odsetek ustawowych za zwłokę za każdy dzień opóźnienia.</w:t>
      </w:r>
    </w:p>
    <w:p w:rsidR="00ED63C7" w:rsidRPr="00ED63C7" w:rsidRDefault="004B2969" w:rsidP="00ED63C7">
      <w:pPr>
        <w:pStyle w:val="Stopk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BC4CEF" w:rsidRPr="00ED63C7">
        <w:rPr>
          <w:rFonts w:asciiTheme="minorHAnsi" w:hAnsiTheme="minorHAnsi" w:cstheme="minorHAnsi"/>
          <w:b/>
          <w:bCs/>
          <w:sz w:val="22"/>
          <w:szCs w:val="22"/>
        </w:rPr>
        <w:t xml:space="preserve"> 11</w:t>
      </w:r>
      <w:r w:rsidRPr="00ED6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ED63C7" w:rsidRPr="00ED63C7" w:rsidRDefault="00ED63C7" w:rsidP="00ED63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Ochrona danych osobowych</w:t>
      </w:r>
    </w:p>
    <w:p w:rsidR="00ED63C7" w:rsidRPr="00ED63C7" w:rsidRDefault="00ED63C7" w:rsidP="00B036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color w:val="000000"/>
          <w:sz w:val="22"/>
          <w:szCs w:val="22"/>
        </w:rPr>
        <w:t xml:space="preserve"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1; dalej: „RODO”) – a także przepisami Ustawy z dnia 10 maja 2018 r. o ochronie danych osobowych, a w razie zastąpienia jej inną ustawą – ustawy, która ją zastąpi. </w:t>
      </w:r>
    </w:p>
    <w:p w:rsidR="00ED63C7" w:rsidRPr="00ED63C7" w:rsidRDefault="00ED63C7" w:rsidP="00B036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 związku z zawarciem, realizacją i monitorowaniem wykonywania Umowy każda ze Stron będzie przetwarzać dane osobowe osób zatrudnianych przez drugą Stronę lub współpracujących z drugą Stroną na innej podstawie, które zostaną jej udostępnione przez drugą Stronę. </w:t>
      </w:r>
    </w:p>
    <w:p w:rsidR="00ED63C7" w:rsidRPr="00ED63C7" w:rsidRDefault="00ED63C7" w:rsidP="00B036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color w:val="000000"/>
          <w:sz w:val="22"/>
          <w:szCs w:val="22"/>
        </w:rPr>
        <w:t xml:space="preserve">Istotne informacje o zasadach przetwarzania przez Strony danych osobowych osób, o których mowa w ust. 2 oraz o przysługujących tym osobom prawach w związku z przetwarzaniem ich danych osobowych dostępne są: </w:t>
      </w:r>
    </w:p>
    <w:p w:rsidR="00ED63C7" w:rsidRPr="007E4A0E" w:rsidRDefault="00ED63C7" w:rsidP="00B0369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color w:val="0000FF"/>
          <w:sz w:val="22"/>
          <w:szCs w:val="22"/>
        </w:rPr>
        <w:t xml:space="preserve">- </w:t>
      </w:r>
      <w:r w:rsidRPr="00ED63C7">
        <w:rPr>
          <w:rFonts w:asciiTheme="minorHAnsi" w:hAnsiTheme="minorHAnsi" w:cstheme="minorHAnsi"/>
          <w:color w:val="000000"/>
          <w:sz w:val="22"/>
          <w:szCs w:val="22"/>
        </w:rPr>
        <w:t>ze strony Zamawiającego na stronie internetowej pod adresem</w:t>
      </w:r>
      <w:r w:rsidR="006927BA">
        <w:rPr>
          <w:rFonts w:asciiTheme="minorHAnsi" w:hAnsiTheme="minorHAnsi" w:cstheme="minorHAnsi"/>
          <w:color w:val="000000"/>
          <w:sz w:val="22"/>
          <w:szCs w:val="22"/>
        </w:rPr>
        <w:t xml:space="preserve">:  </w:t>
      </w:r>
      <w:r w:rsidRPr="007E4A0E">
        <w:rPr>
          <w:rFonts w:asciiTheme="minorHAnsi" w:hAnsiTheme="minorHAnsi" w:cstheme="minorHAnsi"/>
          <w:b/>
          <w:color w:val="000000"/>
          <w:sz w:val="22"/>
          <w:szCs w:val="22"/>
        </w:rPr>
        <w:t>www.womkat.edu.pl</w:t>
      </w:r>
    </w:p>
    <w:p w:rsidR="00ED63C7" w:rsidRPr="00ED63C7" w:rsidRDefault="00ED63C7" w:rsidP="00B0369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D63C7" w:rsidRPr="00B03698" w:rsidRDefault="00ED63C7" w:rsidP="00B0369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03698">
        <w:rPr>
          <w:rFonts w:asciiTheme="minorHAnsi" w:hAnsiTheme="minorHAnsi" w:cstheme="minorHAnsi"/>
          <w:sz w:val="22"/>
          <w:szCs w:val="22"/>
        </w:rPr>
        <w:t xml:space="preserve">- ze strony Wykonawcy na stronie internetowej pod adresem: …………….…………..……………. </w:t>
      </w:r>
    </w:p>
    <w:p w:rsidR="00ED63C7" w:rsidRPr="00ED63C7" w:rsidRDefault="00ED63C7" w:rsidP="00B036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63C7">
        <w:rPr>
          <w:rFonts w:asciiTheme="minorHAnsi" w:hAnsiTheme="minorHAnsi" w:cstheme="minorHAnsi"/>
          <w:color w:val="000000"/>
          <w:sz w:val="22"/>
          <w:szCs w:val="22"/>
        </w:rPr>
        <w:t>Strony są zobowiązane poinformować te osoby o miejscu udostępnienia informacji, o których mowa w zdaniu poprzednim bądź zapewnić przekazanie takiej informacji</w:t>
      </w:r>
    </w:p>
    <w:p w:rsidR="00ED63C7" w:rsidRPr="00ED63C7" w:rsidRDefault="00ED63C7" w:rsidP="00B03698">
      <w:pPr>
        <w:pStyle w:val="Akapitzlist"/>
        <w:ind w:left="360" w:firstLine="0"/>
        <w:rPr>
          <w:rFonts w:asciiTheme="minorHAnsi" w:hAnsiTheme="minorHAnsi" w:cstheme="minorHAnsi"/>
          <w:b/>
        </w:rPr>
      </w:pPr>
    </w:p>
    <w:p w:rsidR="00ED63C7" w:rsidRPr="00ED63C7" w:rsidRDefault="00ED63C7" w:rsidP="00B03698">
      <w:pPr>
        <w:pStyle w:val="Akapitzlist"/>
        <w:ind w:left="360" w:firstLine="0"/>
        <w:jc w:val="center"/>
        <w:rPr>
          <w:rFonts w:asciiTheme="minorHAnsi" w:hAnsiTheme="minorHAnsi" w:cstheme="minorHAnsi"/>
          <w:b/>
        </w:rPr>
      </w:pPr>
      <w:r w:rsidRPr="00ED63C7">
        <w:rPr>
          <w:rFonts w:asciiTheme="minorHAnsi" w:hAnsiTheme="minorHAnsi" w:cstheme="minorHAnsi"/>
          <w:b/>
        </w:rPr>
        <w:t>§ 1</w:t>
      </w:r>
      <w:r w:rsidR="00B03698">
        <w:rPr>
          <w:rFonts w:asciiTheme="minorHAnsi" w:hAnsiTheme="minorHAnsi" w:cstheme="minorHAnsi"/>
          <w:b/>
        </w:rPr>
        <w:t>2</w:t>
      </w:r>
    </w:p>
    <w:p w:rsidR="00ED63C7" w:rsidRPr="00ED63C7" w:rsidRDefault="00ED63C7" w:rsidP="00ED63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b/>
          <w:sz w:val="22"/>
          <w:szCs w:val="22"/>
        </w:rPr>
        <w:t>Oświadczenie Wykonawcy o nie podleganiu wykluczeniu</w:t>
      </w:r>
    </w:p>
    <w:p w:rsidR="00ED63C7" w:rsidRPr="00ED63C7" w:rsidRDefault="00ED63C7" w:rsidP="00B03698">
      <w:pPr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Wykonawca oświadcza, że nie podlega wykluczeniu na podstawie art. 7 ust. 1 ustawy z dnia 13 kwietnia 2022 r. o</w:t>
      </w:r>
      <w:r w:rsidR="00B03698">
        <w:rPr>
          <w:rFonts w:asciiTheme="minorHAnsi" w:hAnsiTheme="minorHAnsi" w:cstheme="minorHAnsi"/>
          <w:sz w:val="22"/>
          <w:szCs w:val="22"/>
        </w:rPr>
        <w:t> </w:t>
      </w:r>
      <w:r w:rsidRPr="00ED63C7">
        <w:rPr>
          <w:rFonts w:asciiTheme="minorHAnsi" w:hAnsiTheme="minorHAnsi" w:cstheme="minorHAnsi"/>
          <w:sz w:val="22"/>
          <w:szCs w:val="22"/>
        </w:rPr>
        <w:t>szczególnych rozwiązaniach w zakresie przeciwdziałania wsparciu agresji na Ukrainę oraz służących ochronie bezpieczeństwa narodowego.</w:t>
      </w:r>
    </w:p>
    <w:p w:rsidR="00ED63C7" w:rsidRPr="00ED63C7" w:rsidRDefault="00ED63C7" w:rsidP="00B03698">
      <w:pPr>
        <w:pStyle w:val="Stopk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§1</w:t>
      </w:r>
      <w:r w:rsidR="00B03698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4B2969" w:rsidRPr="00ED63C7" w:rsidRDefault="004B2969" w:rsidP="004B2969">
      <w:pPr>
        <w:pStyle w:val="Stopka"/>
        <w:jc w:val="center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„Zmiana umowy”</w:t>
      </w:r>
    </w:p>
    <w:p w:rsidR="004B2969" w:rsidRPr="00ED63C7" w:rsidRDefault="004B2969" w:rsidP="004B2969">
      <w:pPr>
        <w:pStyle w:val="Stopka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Zmiana postanowień niniejszej umowy wymaga formy pisemnej (aneksu) i zgody obu stron pod rygorem nieważności.</w:t>
      </w:r>
    </w:p>
    <w:p w:rsidR="006E0BF9" w:rsidRPr="00ED63C7" w:rsidRDefault="004B2969" w:rsidP="009178F3">
      <w:pPr>
        <w:pStyle w:val="Stopka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Niedopuszczalna jest – pod rygorem nieważności – zmiana postanowień zawartej umowy</w:t>
      </w:r>
      <w:r w:rsidRPr="00ED63C7">
        <w:rPr>
          <w:rFonts w:asciiTheme="minorHAnsi" w:hAnsiTheme="minorHAnsi" w:cstheme="minorHAnsi"/>
          <w:sz w:val="22"/>
          <w:szCs w:val="22"/>
        </w:rPr>
        <w:br/>
        <w:t>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4B2969" w:rsidRPr="00ED63C7" w:rsidRDefault="00BC4CEF" w:rsidP="004B2969">
      <w:pPr>
        <w:pStyle w:val="Stopk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0369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B2969" w:rsidRPr="00ED6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B2969" w:rsidRPr="00ED63C7" w:rsidRDefault="004B2969" w:rsidP="004B2969">
      <w:pPr>
        <w:pStyle w:val="Stopka"/>
        <w:jc w:val="center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b/>
          <w:bCs/>
          <w:sz w:val="22"/>
          <w:szCs w:val="22"/>
        </w:rPr>
        <w:t>„Postanowienia końcowe”</w:t>
      </w:r>
    </w:p>
    <w:p w:rsidR="004B2969" w:rsidRPr="00ED63C7" w:rsidRDefault="004B2969" w:rsidP="004B2969">
      <w:pPr>
        <w:pStyle w:val="Stopka"/>
        <w:numPr>
          <w:ilvl w:val="1"/>
          <w:numId w:val="2"/>
        </w:numPr>
        <w:tabs>
          <w:tab w:val="clear" w:pos="1440"/>
          <w:tab w:val="clear" w:pos="4536"/>
          <w:tab w:val="center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Sprawy sporne wynikłe na tle realizacji umowy strony poddają pod rozstrzygnięcie Sądu właściwego dla miejsca siedziby Zamawiającego.</w:t>
      </w:r>
    </w:p>
    <w:p w:rsidR="004B2969" w:rsidRPr="00ED63C7" w:rsidRDefault="004B2969" w:rsidP="004B2969">
      <w:pPr>
        <w:pStyle w:val="Stopka"/>
        <w:numPr>
          <w:ilvl w:val="1"/>
          <w:numId w:val="2"/>
        </w:numPr>
        <w:tabs>
          <w:tab w:val="clear" w:pos="1440"/>
          <w:tab w:val="clear" w:pos="4536"/>
          <w:tab w:val="center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>W sprawach nie uregulowanych niniejszą umową mają zastosowanie przepisy Kodeksu Cywilnego.</w:t>
      </w:r>
    </w:p>
    <w:p w:rsidR="004B2969" w:rsidRPr="00ED63C7" w:rsidRDefault="004B2969" w:rsidP="004B2969">
      <w:pPr>
        <w:pStyle w:val="Stopka"/>
        <w:numPr>
          <w:ilvl w:val="1"/>
          <w:numId w:val="2"/>
        </w:numPr>
        <w:tabs>
          <w:tab w:val="clear" w:pos="1440"/>
          <w:tab w:val="clear" w:pos="4536"/>
          <w:tab w:val="center" w:pos="36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63C7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186EC5" w:rsidRPr="00ED63C7">
        <w:rPr>
          <w:rFonts w:asciiTheme="minorHAnsi" w:hAnsiTheme="minorHAnsi" w:cstheme="minorHAnsi"/>
          <w:sz w:val="22"/>
          <w:szCs w:val="22"/>
        </w:rPr>
        <w:t xml:space="preserve">dwóch jednobrzmiących egzemplarzach: dla Zamawiającego i </w:t>
      </w:r>
      <w:r w:rsidRPr="00ED63C7">
        <w:rPr>
          <w:rFonts w:asciiTheme="minorHAnsi" w:hAnsiTheme="minorHAnsi" w:cstheme="minorHAnsi"/>
          <w:sz w:val="22"/>
          <w:szCs w:val="22"/>
        </w:rPr>
        <w:t>dla Wykonawcy.</w:t>
      </w:r>
    </w:p>
    <w:p w:rsidR="004B2969" w:rsidRPr="00ED63C7" w:rsidRDefault="004B2969" w:rsidP="004B29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27BA" w:rsidRDefault="006927BA" w:rsidP="006927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 do umowy:</w:t>
      </w:r>
    </w:p>
    <w:p w:rsidR="006927BA" w:rsidRDefault="006927BA" w:rsidP="006927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– Specyfikacja </w:t>
      </w:r>
    </w:p>
    <w:p w:rsidR="006927BA" w:rsidRDefault="006927BA" w:rsidP="006927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 – Oferta Wykonawcy</w:t>
      </w:r>
    </w:p>
    <w:p w:rsidR="006927BA" w:rsidRDefault="006927BA" w:rsidP="006927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 – Protokół odbioru</w:t>
      </w:r>
    </w:p>
    <w:p w:rsidR="006927BA" w:rsidRDefault="006927BA" w:rsidP="006927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4 -  Informacja dotycząca przetwarzania danych osobowych</w:t>
      </w:r>
    </w:p>
    <w:p w:rsidR="006927BA" w:rsidRDefault="006927BA" w:rsidP="004B2969">
      <w:pPr>
        <w:pStyle w:val="Tekstpodstawowy31"/>
        <w:overflowPunct/>
        <w:autoSpaceDE/>
        <w:autoSpaceDN/>
        <w:adjustRightInd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4B2969" w:rsidRPr="00ED63C7" w:rsidRDefault="00ED63C7" w:rsidP="004B2969">
      <w:pPr>
        <w:pStyle w:val="Tekstpodstawowy31"/>
        <w:overflowPunct/>
        <w:autoSpaceDE/>
        <w:autoSpaceDN/>
        <w:adjustRightInd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ED63C7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Pr="00ED63C7">
        <w:rPr>
          <w:rFonts w:asciiTheme="minorHAnsi" w:hAnsiTheme="minorHAnsi" w:cstheme="minorHAnsi"/>
          <w:b/>
          <w:sz w:val="22"/>
          <w:szCs w:val="22"/>
        </w:rPr>
        <w:tab/>
      </w:r>
      <w:r w:rsidR="004B2969" w:rsidRPr="00ED63C7">
        <w:rPr>
          <w:rFonts w:asciiTheme="minorHAnsi" w:hAnsiTheme="minorHAnsi" w:cstheme="minorHAnsi"/>
          <w:b/>
          <w:sz w:val="22"/>
          <w:szCs w:val="22"/>
        </w:rPr>
        <w:t>WYKONAWCA</w:t>
      </w:r>
    </w:p>
    <w:p w:rsidR="004B2969" w:rsidRPr="00ED63C7" w:rsidRDefault="004B2969" w:rsidP="004B2969">
      <w:pPr>
        <w:pStyle w:val="Tekstpodstawowy31"/>
        <w:overflowPunct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</w:p>
    <w:p w:rsidR="004B2969" w:rsidRPr="00ED63C7" w:rsidRDefault="004B2969" w:rsidP="004B2969">
      <w:pPr>
        <w:pStyle w:val="Tekstpodstawowy31"/>
        <w:overflowPunct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</w:p>
    <w:sectPr w:rsidR="004B2969" w:rsidRPr="00ED63C7" w:rsidSect="00BC4CEF">
      <w:headerReference w:type="even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847" w:rsidRDefault="00FD6847" w:rsidP="004B2969">
      <w:r>
        <w:separator/>
      </w:r>
    </w:p>
  </w:endnote>
  <w:endnote w:type="continuationSeparator" w:id="0">
    <w:p w:rsidR="00FD6847" w:rsidRDefault="00FD6847" w:rsidP="004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112" w:rsidRDefault="001A2112" w:rsidP="001C21B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2112" w:rsidRDefault="001A2112" w:rsidP="001C21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788523"/>
      <w:docPartObj>
        <w:docPartGallery w:val="Page Numbers (Bottom of Page)"/>
        <w:docPartUnique/>
      </w:docPartObj>
    </w:sdtPr>
    <w:sdtEndPr/>
    <w:sdtContent>
      <w:p w:rsidR="006927BA" w:rsidRDefault="006927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2112" w:rsidRPr="00363FE0" w:rsidRDefault="001A2112" w:rsidP="00447C71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847" w:rsidRDefault="00FD6847" w:rsidP="004B2969">
      <w:r>
        <w:separator/>
      </w:r>
    </w:p>
  </w:footnote>
  <w:footnote w:type="continuationSeparator" w:id="0">
    <w:p w:rsidR="00FD6847" w:rsidRDefault="00FD6847" w:rsidP="004B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112" w:rsidRDefault="001A2112" w:rsidP="001C21B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2112" w:rsidRDefault="001A2112" w:rsidP="001C21B9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557"/>
    <w:multiLevelType w:val="hybridMultilevel"/>
    <w:tmpl w:val="4F3E4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A35B4"/>
    <w:multiLevelType w:val="hybridMultilevel"/>
    <w:tmpl w:val="DD36FC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E017F9"/>
    <w:multiLevelType w:val="hybridMultilevel"/>
    <w:tmpl w:val="291461B8"/>
    <w:lvl w:ilvl="0" w:tplc="91F83E4E">
      <w:start w:val="1"/>
      <w:numFmt w:val="decimal"/>
      <w:lvlText w:val="%1."/>
      <w:lvlJc w:val="left"/>
      <w:pPr>
        <w:tabs>
          <w:tab w:val="num" w:pos="513"/>
        </w:tabs>
        <w:ind w:left="513" w:hanging="5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06CD28EF"/>
    <w:multiLevelType w:val="hybridMultilevel"/>
    <w:tmpl w:val="3D3C831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20D1"/>
    <w:multiLevelType w:val="hybridMultilevel"/>
    <w:tmpl w:val="F97CC01A"/>
    <w:lvl w:ilvl="0" w:tplc="B922CBB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222C6554">
      <w:start w:val="1"/>
      <w:numFmt w:val="decimal"/>
      <w:lvlText w:val="%2."/>
      <w:lvlJc w:val="left"/>
      <w:pPr>
        <w:tabs>
          <w:tab w:val="num" w:pos="1651"/>
        </w:tabs>
        <w:ind w:left="1651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abstractNum w:abstractNumId="5" w15:restartNumberingAfterBreak="0">
    <w:nsid w:val="136303D5"/>
    <w:multiLevelType w:val="hybridMultilevel"/>
    <w:tmpl w:val="13B2D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047A1"/>
    <w:multiLevelType w:val="hybridMultilevel"/>
    <w:tmpl w:val="3B626DA2"/>
    <w:name w:val="WW8Num722"/>
    <w:lvl w:ilvl="0" w:tplc="000000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FB1AB9"/>
    <w:multiLevelType w:val="hybridMultilevel"/>
    <w:tmpl w:val="38208D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A81E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8B229A"/>
    <w:multiLevelType w:val="hybridMultilevel"/>
    <w:tmpl w:val="4BD460C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B922CBBE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1CEE0693"/>
    <w:multiLevelType w:val="hybridMultilevel"/>
    <w:tmpl w:val="CA546E6A"/>
    <w:lvl w:ilvl="0" w:tplc="71041F4A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30629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B3AFB"/>
    <w:multiLevelType w:val="hybridMultilevel"/>
    <w:tmpl w:val="15581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822884"/>
    <w:multiLevelType w:val="hybridMultilevel"/>
    <w:tmpl w:val="FDCCFE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B4FC2"/>
    <w:multiLevelType w:val="hybridMultilevel"/>
    <w:tmpl w:val="34B8DF18"/>
    <w:lvl w:ilvl="0" w:tplc="91F83E4E">
      <w:start w:val="1"/>
      <w:numFmt w:val="decimal"/>
      <w:lvlText w:val="%1."/>
      <w:lvlJc w:val="left"/>
      <w:pPr>
        <w:tabs>
          <w:tab w:val="num" w:pos="513"/>
        </w:tabs>
        <w:ind w:left="513" w:hanging="51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3" w15:restartNumberingAfterBreak="0">
    <w:nsid w:val="3B9D3652"/>
    <w:multiLevelType w:val="hybridMultilevel"/>
    <w:tmpl w:val="1CF072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83E4E">
      <w:start w:val="1"/>
      <w:numFmt w:val="decimal"/>
      <w:lvlText w:val="%2."/>
      <w:lvlJc w:val="left"/>
      <w:pPr>
        <w:tabs>
          <w:tab w:val="num" w:pos="1593"/>
        </w:tabs>
        <w:ind w:left="1593" w:hanging="5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82AF1"/>
    <w:multiLevelType w:val="hybridMultilevel"/>
    <w:tmpl w:val="37A65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3593"/>
    <w:multiLevelType w:val="hybridMultilevel"/>
    <w:tmpl w:val="42B47EC4"/>
    <w:lvl w:ilvl="0" w:tplc="3E00E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2E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FF0000"/>
      </w:rPr>
    </w:lvl>
    <w:lvl w:ilvl="2" w:tplc="B922CB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9815E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A0ADC"/>
    <w:multiLevelType w:val="hybridMultilevel"/>
    <w:tmpl w:val="A036B1F2"/>
    <w:lvl w:ilvl="0" w:tplc="139815EE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B922CB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F2993"/>
    <w:multiLevelType w:val="hybridMultilevel"/>
    <w:tmpl w:val="B074E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4253B"/>
    <w:multiLevelType w:val="hybridMultilevel"/>
    <w:tmpl w:val="1C322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A595C"/>
    <w:multiLevelType w:val="hybridMultilevel"/>
    <w:tmpl w:val="F97CC01A"/>
    <w:lvl w:ilvl="0" w:tplc="B922CBB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222C6554">
      <w:start w:val="1"/>
      <w:numFmt w:val="decimal"/>
      <w:lvlText w:val="%2."/>
      <w:lvlJc w:val="left"/>
      <w:pPr>
        <w:tabs>
          <w:tab w:val="num" w:pos="1651"/>
        </w:tabs>
        <w:ind w:left="1651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abstractNum w:abstractNumId="20" w15:restartNumberingAfterBreak="0">
    <w:nsid w:val="5C5B4CD1"/>
    <w:multiLevelType w:val="hybridMultilevel"/>
    <w:tmpl w:val="7B829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827C61"/>
    <w:multiLevelType w:val="hybridMultilevel"/>
    <w:tmpl w:val="C68C6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D1ADD"/>
    <w:multiLevelType w:val="hybridMultilevel"/>
    <w:tmpl w:val="744A9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2417C9"/>
    <w:multiLevelType w:val="hybridMultilevel"/>
    <w:tmpl w:val="FD4E5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AA7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624044"/>
    <w:multiLevelType w:val="hybridMultilevel"/>
    <w:tmpl w:val="662AAE54"/>
    <w:lvl w:ilvl="0" w:tplc="EF1A6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4D3EC1"/>
    <w:multiLevelType w:val="hybridMultilevel"/>
    <w:tmpl w:val="47DE9F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4532EC"/>
    <w:multiLevelType w:val="hybridMultilevel"/>
    <w:tmpl w:val="698A6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113477"/>
    <w:multiLevelType w:val="hybridMultilevel"/>
    <w:tmpl w:val="6F0A625C"/>
    <w:lvl w:ilvl="0" w:tplc="CF72C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7927C6F"/>
    <w:multiLevelType w:val="hybridMultilevel"/>
    <w:tmpl w:val="0CECF45A"/>
    <w:lvl w:ilvl="0" w:tplc="A5D448EA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E1191"/>
    <w:multiLevelType w:val="hybridMultilevel"/>
    <w:tmpl w:val="1C484C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8"/>
  </w:num>
  <w:num w:numId="5">
    <w:abstractNumId w:val="19"/>
  </w:num>
  <w:num w:numId="6">
    <w:abstractNumId w:val="23"/>
  </w:num>
  <w:num w:numId="7">
    <w:abstractNumId w:val="21"/>
  </w:num>
  <w:num w:numId="8">
    <w:abstractNumId w:val="26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18"/>
  </w:num>
  <w:num w:numId="14">
    <w:abstractNumId w:val="3"/>
  </w:num>
  <w:num w:numId="15">
    <w:abstractNumId w:val="14"/>
  </w:num>
  <w:num w:numId="16">
    <w:abstractNumId w:val="22"/>
  </w:num>
  <w:num w:numId="17">
    <w:abstractNumId w:val="25"/>
  </w:num>
  <w:num w:numId="18">
    <w:abstractNumId w:val="10"/>
  </w:num>
  <w:num w:numId="19">
    <w:abstractNumId w:val="20"/>
  </w:num>
  <w:num w:numId="20">
    <w:abstractNumId w:val="24"/>
  </w:num>
  <w:num w:numId="21">
    <w:abstractNumId w:val="11"/>
  </w:num>
  <w:num w:numId="22">
    <w:abstractNumId w:val="6"/>
  </w:num>
  <w:num w:numId="23">
    <w:abstractNumId w:val="2"/>
  </w:num>
  <w:num w:numId="24">
    <w:abstractNumId w:val="7"/>
  </w:num>
  <w:num w:numId="25">
    <w:abstractNumId w:val="5"/>
  </w:num>
  <w:num w:numId="26">
    <w:abstractNumId w:val="29"/>
  </w:num>
  <w:num w:numId="27">
    <w:abstractNumId w:val="27"/>
  </w:num>
  <w:num w:numId="28">
    <w:abstractNumId w:val="4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2715552-3437-486A-962D-E4CE72DBBC58}"/>
  </w:docVars>
  <w:rsids>
    <w:rsidRoot w:val="004B2969"/>
    <w:rsid w:val="00025D17"/>
    <w:rsid w:val="00055617"/>
    <w:rsid w:val="00083AFF"/>
    <w:rsid w:val="00087140"/>
    <w:rsid w:val="00092103"/>
    <w:rsid w:val="001015CD"/>
    <w:rsid w:val="0010590B"/>
    <w:rsid w:val="001068BB"/>
    <w:rsid w:val="00140DA2"/>
    <w:rsid w:val="001850BF"/>
    <w:rsid w:val="00186EC5"/>
    <w:rsid w:val="001A2112"/>
    <w:rsid w:val="001C21B9"/>
    <w:rsid w:val="001C5042"/>
    <w:rsid w:val="001C70D4"/>
    <w:rsid w:val="001D2962"/>
    <w:rsid w:val="00203AFC"/>
    <w:rsid w:val="00234385"/>
    <w:rsid w:val="00261764"/>
    <w:rsid w:val="00263A06"/>
    <w:rsid w:val="00285EE9"/>
    <w:rsid w:val="0028687F"/>
    <w:rsid w:val="002A0485"/>
    <w:rsid w:val="002A1CC5"/>
    <w:rsid w:val="002A5CA9"/>
    <w:rsid w:val="002D1299"/>
    <w:rsid w:val="00305BBE"/>
    <w:rsid w:val="00305C1C"/>
    <w:rsid w:val="00325434"/>
    <w:rsid w:val="00353D8D"/>
    <w:rsid w:val="003571D0"/>
    <w:rsid w:val="00363FE0"/>
    <w:rsid w:val="0038188B"/>
    <w:rsid w:val="0038455A"/>
    <w:rsid w:val="003C0168"/>
    <w:rsid w:val="0040739A"/>
    <w:rsid w:val="00423980"/>
    <w:rsid w:val="004270FB"/>
    <w:rsid w:val="00444B3A"/>
    <w:rsid w:val="00447C71"/>
    <w:rsid w:val="0045096A"/>
    <w:rsid w:val="00477A63"/>
    <w:rsid w:val="00483DAF"/>
    <w:rsid w:val="004B2969"/>
    <w:rsid w:val="005B6DE1"/>
    <w:rsid w:val="005C37D0"/>
    <w:rsid w:val="005E57AD"/>
    <w:rsid w:val="00611DBB"/>
    <w:rsid w:val="00650E79"/>
    <w:rsid w:val="00652D88"/>
    <w:rsid w:val="006923CA"/>
    <w:rsid w:val="006927BA"/>
    <w:rsid w:val="006C1EA2"/>
    <w:rsid w:val="006C374E"/>
    <w:rsid w:val="006E0BF9"/>
    <w:rsid w:val="006E2ADC"/>
    <w:rsid w:val="00725096"/>
    <w:rsid w:val="007617AB"/>
    <w:rsid w:val="00777E96"/>
    <w:rsid w:val="0078346E"/>
    <w:rsid w:val="007C2CEA"/>
    <w:rsid w:val="007E4A0E"/>
    <w:rsid w:val="008001B2"/>
    <w:rsid w:val="0080561E"/>
    <w:rsid w:val="00844E18"/>
    <w:rsid w:val="00863EA5"/>
    <w:rsid w:val="00873AD5"/>
    <w:rsid w:val="0087760E"/>
    <w:rsid w:val="008A4B09"/>
    <w:rsid w:val="008A5216"/>
    <w:rsid w:val="009178F3"/>
    <w:rsid w:val="00952115"/>
    <w:rsid w:val="00964EFB"/>
    <w:rsid w:val="0097304E"/>
    <w:rsid w:val="00977F36"/>
    <w:rsid w:val="00983CB5"/>
    <w:rsid w:val="0098655E"/>
    <w:rsid w:val="009A0282"/>
    <w:rsid w:val="009E6DC7"/>
    <w:rsid w:val="00A02A35"/>
    <w:rsid w:val="00A24C1A"/>
    <w:rsid w:val="00A5598B"/>
    <w:rsid w:val="00A95271"/>
    <w:rsid w:val="00AA5F7D"/>
    <w:rsid w:val="00AB478C"/>
    <w:rsid w:val="00AC2B1D"/>
    <w:rsid w:val="00AD0361"/>
    <w:rsid w:val="00AE72DC"/>
    <w:rsid w:val="00AF54AC"/>
    <w:rsid w:val="00B03453"/>
    <w:rsid w:val="00B03698"/>
    <w:rsid w:val="00B04499"/>
    <w:rsid w:val="00B118A1"/>
    <w:rsid w:val="00B133CF"/>
    <w:rsid w:val="00B278CA"/>
    <w:rsid w:val="00B33809"/>
    <w:rsid w:val="00B370E3"/>
    <w:rsid w:val="00B40831"/>
    <w:rsid w:val="00B52E35"/>
    <w:rsid w:val="00BC4CEF"/>
    <w:rsid w:val="00C2121F"/>
    <w:rsid w:val="00C21F42"/>
    <w:rsid w:val="00C3087B"/>
    <w:rsid w:val="00C41EFD"/>
    <w:rsid w:val="00CA5B7B"/>
    <w:rsid w:val="00D519A6"/>
    <w:rsid w:val="00D70785"/>
    <w:rsid w:val="00D73C19"/>
    <w:rsid w:val="00DA30DE"/>
    <w:rsid w:val="00DB4DF8"/>
    <w:rsid w:val="00DE7D31"/>
    <w:rsid w:val="00E9321A"/>
    <w:rsid w:val="00E9583B"/>
    <w:rsid w:val="00EB0AA0"/>
    <w:rsid w:val="00EB253B"/>
    <w:rsid w:val="00EB388B"/>
    <w:rsid w:val="00ED63C7"/>
    <w:rsid w:val="00EF22B4"/>
    <w:rsid w:val="00F06BFA"/>
    <w:rsid w:val="00F2521A"/>
    <w:rsid w:val="00FB532A"/>
    <w:rsid w:val="00FC7BE4"/>
    <w:rsid w:val="00FD6847"/>
    <w:rsid w:val="00FE57C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61575-E1E2-48ED-A635-B3079D0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296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2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B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B29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29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4B2969"/>
  </w:style>
  <w:style w:type="paragraph" w:styleId="Tekstpodstawowy">
    <w:name w:val="Body Text"/>
    <w:basedOn w:val="Normalny"/>
    <w:link w:val="TekstpodstawowyZnak"/>
    <w:rsid w:val="004B2969"/>
    <w:pPr>
      <w:jc w:val="both"/>
    </w:pPr>
  </w:style>
  <w:style w:type="character" w:customStyle="1" w:styleId="TekstpodstawowyZnak">
    <w:name w:val="Tekst podstawowy Znak"/>
    <w:link w:val="Tekstpodstawowy"/>
    <w:rsid w:val="004B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B2969"/>
    <w:pPr>
      <w:suppressAutoHyphens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B2969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4B29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Text">
    <w:name w:val="Default Text"/>
    <w:basedOn w:val="Normalny"/>
    <w:rsid w:val="004B2969"/>
    <w:pPr>
      <w:suppressAutoHyphens w:val="0"/>
      <w:autoSpaceDE w:val="0"/>
      <w:autoSpaceDN w:val="0"/>
      <w:adjustRightInd w:val="0"/>
    </w:pPr>
    <w:rPr>
      <w:lang w:eastAsia="pl-PL"/>
    </w:rPr>
  </w:style>
  <w:style w:type="paragraph" w:styleId="Tekstprzypisudolnego">
    <w:name w:val="footnote text"/>
    <w:basedOn w:val="Normalny"/>
    <w:semiHidden/>
    <w:rsid w:val="006C1EA2"/>
    <w:rPr>
      <w:sz w:val="20"/>
      <w:szCs w:val="20"/>
    </w:rPr>
  </w:style>
  <w:style w:type="character" w:styleId="Odwoanieprzypisudolnego">
    <w:name w:val="footnote reference"/>
    <w:semiHidden/>
    <w:rsid w:val="006C1EA2"/>
    <w:rPr>
      <w:vertAlign w:val="superscript"/>
    </w:rPr>
  </w:style>
  <w:style w:type="table" w:styleId="Tabela-Siatka">
    <w:name w:val="Table Grid"/>
    <w:basedOn w:val="Standardowy"/>
    <w:rsid w:val="002A1C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6923CA"/>
    <w:pPr>
      <w:suppressAutoHyphens w:val="0"/>
      <w:autoSpaceDE w:val="0"/>
      <w:autoSpaceDN w:val="0"/>
      <w:spacing w:before="60" w:after="60"/>
      <w:ind w:left="851" w:hanging="295"/>
      <w:jc w:val="both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561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ED63C7"/>
    <w:pPr>
      <w:suppressAutoHyphens w:val="0"/>
      <w:ind w:left="720" w:hanging="215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ED63C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715552-3437-486A-962D-E4CE72DBBC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1264</Words>
  <Characters>7586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</vt:lpstr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</dc:title>
  <dc:subject/>
  <dc:creator>WOM Katowice</dc:creator>
  <cp:keywords/>
  <cp:lastModifiedBy>WOM</cp:lastModifiedBy>
  <cp:revision>2</cp:revision>
  <cp:lastPrinted>2025-11-25T10:34:00Z</cp:lastPrinted>
  <dcterms:created xsi:type="dcterms:W3CDTF">2025-12-03T12:48:00Z</dcterms:created>
  <dcterms:modified xsi:type="dcterms:W3CDTF">2025-12-03T12:48:00Z</dcterms:modified>
</cp:coreProperties>
</file>